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7" w:rsidRPr="00BD6CE7" w:rsidRDefault="00BD6CE7" w:rsidP="00BD6C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6CE7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КАТАЙГИНСКОГО СЕЛЬСКОГО ПОСЕЛЕНИЯ</w:t>
      </w:r>
    </w:p>
    <w:p w:rsidR="00BD6CE7" w:rsidRDefault="00BD6CE7" w:rsidP="00BD6C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D6CE7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BD6CE7" w:rsidRDefault="00BD6CE7" w:rsidP="00BD6C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6CE7" w:rsidRDefault="00BD6CE7" w:rsidP="00BD6C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D6CE7" w:rsidRPr="00BD6CE7" w:rsidRDefault="00BD6CE7" w:rsidP="00BD6C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BD6CE7" w:rsidRPr="00BD6CE7" w:rsidRDefault="00BD6CE7" w:rsidP="00BD6CE7">
      <w:pPr>
        <w:spacing w:after="0" w:line="240" w:lineRule="auto"/>
        <w:rPr>
          <w:rFonts w:ascii="Arial" w:eastAsia="Times New Roman" w:hAnsi="Arial" w:cs="Arial"/>
          <w:spacing w:val="-10"/>
          <w:sz w:val="24"/>
          <w:szCs w:val="20"/>
          <w:lang w:eastAsia="ru-RU"/>
        </w:rPr>
      </w:pPr>
      <w:r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16.ноября </w:t>
      </w:r>
      <w:r w:rsidRPr="00BD6CE7"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  2022 года                                                           </w:t>
      </w:r>
      <w:r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                                               </w:t>
      </w:r>
      <w:r w:rsidRPr="00BD6CE7"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   № </w:t>
      </w:r>
      <w:r>
        <w:rPr>
          <w:rFonts w:ascii="Arial" w:eastAsia="Times New Roman" w:hAnsi="Arial" w:cs="Arial"/>
          <w:spacing w:val="-10"/>
          <w:sz w:val="24"/>
          <w:szCs w:val="20"/>
          <w:lang w:eastAsia="ru-RU"/>
        </w:rPr>
        <w:t>67</w:t>
      </w:r>
      <w:r w:rsidRPr="00BD6CE7">
        <w:rPr>
          <w:rFonts w:ascii="Arial" w:eastAsia="Times New Roman" w:hAnsi="Arial" w:cs="Arial"/>
          <w:spacing w:val="-10"/>
          <w:sz w:val="24"/>
          <w:szCs w:val="20"/>
          <w:lang w:eastAsia="ru-RU"/>
        </w:rPr>
        <w:t xml:space="preserve"> </w:t>
      </w:r>
    </w:p>
    <w:p w:rsidR="00BD6CE7" w:rsidRPr="00BD6CE7" w:rsidRDefault="00BD6CE7" w:rsidP="00BD6CE7">
      <w:pPr>
        <w:spacing w:after="0" w:line="240" w:lineRule="auto"/>
        <w:jc w:val="center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BD6CE7">
        <w:rPr>
          <w:rFonts w:ascii="Arial" w:eastAsia="Times New Roman" w:hAnsi="Arial" w:cs="Arial"/>
          <w:spacing w:val="-10"/>
          <w:sz w:val="20"/>
          <w:szCs w:val="20"/>
          <w:lang w:eastAsia="ru-RU"/>
        </w:rPr>
        <w:t>п.Катайга</w:t>
      </w:r>
    </w:p>
    <w:p w:rsidR="00BD6CE7" w:rsidRPr="00BD6CE7" w:rsidRDefault="00BD6CE7" w:rsidP="00BD6CE7">
      <w:pPr>
        <w:spacing w:after="0" w:line="240" w:lineRule="auto"/>
        <w:jc w:val="center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BD6CE7">
        <w:rPr>
          <w:rFonts w:ascii="Arial" w:eastAsia="Times New Roman" w:hAnsi="Arial" w:cs="Arial"/>
          <w:spacing w:val="-10"/>
          <w:sz w:val="20"/>
          <w:szCs w:val="20"/>
          <w:lang w:eastAsia="ru-RU"/>
        </w:rPr>
        <w:t>Верхнекетского района</w:t>
      </w:r>
    </w:p>
    <w:p w:rsidR="00BD6CE7" w:rsidRPr="00BD6CE7" w:rsidRDefault="00BD6CE7" w:rsidP="00BD6CE7">
      <w:pPr>
        <w:spacing w:after="0" w:line="240" w:lineRule="auto"/>
        <w:jc w:val="center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BD6CE7">
        <w:rPr>
          <w:rFonts w:ascii="Arial" w:eastAsia="Times New Roman" w:hAnsi="Arial" w:cs="Arial"/>
          <w:spacing w:val="-10"/>
          <w:sz w:val="20"/>
          <w:szCs w:val="20"/>
          <w:lang w:eastAsia="ru-RU"/>
        </w:rPr>
        <w:t>Томской области</w:t>
      </w:r>
    </w:p>
    <w:p w:rsidR="00BD6CE7" w:rsidRPr="00BD6CE7" w:rsidRDefault="00BD6CE7" w:rsidP="00BD6C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tbl>
      <w:tblPr>
        <w:tblStyle w:val="1"/>
        <w:tblW w:w="0" w:type="auto"/>
        <w:tblInd w:w="-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D6CE7" w:rsidRPr="00BD6CE7" w:rsidTr="00BD6CE7">
        <w:tc>
          <w:tcPr>
            <w:tcW w:w="6804" w:type="dxa"/>
          </w:tcPr>
          <w:p w:rsidR="00BD6CE7" w:rsidRPr="00BD6CE7" w:rsidRDefault="00BD6CE7" w:rsidP="00FB5F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CE7">
              <w:rPr>
                <w:rFonts w:ascii="Times New Roman" w:hAnsi="Times New Roman"/>
                <w:b/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Катайгинское сельское поселение Верхнекетского района Томской области</w:t>
            </w:r>
          </w:p>
        </w:tc>
      </w:tr>
    </w:tbl>
    <w:p w:rsidR="00BD6CE7" w:rsidRPr="00BD6CE7" w:rsidRDefault="00BD6CE7" w:rsidP="00BD6CE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 статьей 17</w:t>
      </w:r>
      <w:r w:rsidRPr="00BD6C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постановлением</w:t>
      </w:r>
      <w:proofErr w:type="gramEnd"/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27.10.2021 года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постановляю:</w:t>
      </w: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Катайгинское сельское поселение Верхнекетского района Томской области.</w:t>
      </w:r>
    </w:p>
    <w:p w:rsidR="00BD6CE7" w:rsidRPr="00BD6CE7" w:rsidRDefault="00BD6CE7" w:rsidP="00BD6CE7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BD6CE7" w:rsidRPr="00BD6CE7" w:rsidRDefault="00BD6CE7" w:rsidP="00BD6CE7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</w:t>
      </w:r>
      <w:proofErr w:type="gramStart"/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 и распространяется</w:t>
      </w:r>
      <w:proofErr w:type="gramEnd"/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01.03.2022 года.</w:t>
      </w:r>
    </w:p>
    <w:p w:rsidR="00BD6CE7" w:rsidRDefault="00BD6CE7" w:rsidP="00BD6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Default="00BD6CE7" w:rsidP="00BD6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Default="00BD6CE7" w:rsidP="00BD6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Default="00BD6CE7" w:rsidP="00BD6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Default="00BD6CE7" w:rsidP="00BD6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Default="00BD6CE7" w:rsidP="00BD6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Катайгинское сельского поселения    </w:t>
      </w: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proofErr w:type="spellStart"/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Г.М.Родикова</w:t>
      </w:r>
      <w:proofErr w:type="spellEnd"/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sub_1000"/>
      <w:r w:rsidRPr="00BD6CE7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 </w:t>
      </w:r>
    </w:p>
    <w:p w:rsidR="00BD6CE7" w:rsidRPr="00BD6CE7" w:rsidRDefault="00BD6CE7" w:rsidP="00BD6C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6CE7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BD6CE7" w:rsidRPr="00BD6CE7" w:rsidRDefault="00BD6CE7" w:rsidP="00BD6C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6CE7">
        <w:rPr>
          <w:rFonts w:ascii="Times New Roman" w:eastAsia="Times New Roman" w:hAnsi="Times New Roman" w:cs="Times New Roman"/>
          <w:lang w:eastAsia="ru-RU"/>
        </w:rPr>
        <w:t xml:space="preserve">Катайгинского сельского поселения </w:t>
      </w:r>
    </w:p>
    <w:p w:rsidR="00BD6CE7" w:rsidRPr="00BD6CE7" w:rsidRDefault="00FB5F43" w:rsidP="00BD6CE7">
      <w:pPr>
        <w:widowControl w:val="0"/>
        <w:spacing w:after="0" w:line="240" w:lineRule="auto"/>
        <w:ind w:right="-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о</w:t>
      </w:r>
      <w:r w:rsidR="00BD6CE7" w:rsidRPr="00BD6CE7">
        <w:rPr>
          <w:rFonts w:ascii="Times New Roman" w:eastAsia="Times New Roman" w:hAnsi="Times New Roman" w:cs="Times New Roman"/>
          <w:lang w:eastAsia="ru-RU"/>
        </w:rPr>
        <w:t>т</w:t>
      </w:r>
      <w:r w:rsidR="00BD6CE7">
        <w:rPr>
          <w:rFonts w:ascii="Times New Roman" w:eastAsia="Times New Roman" w:hAnsi="Times New Roman" w:cs="Times New Roman"/>
          <w:lang w:eastAsia="ru-RU"/>
        </w:rPr>
        <w:t>16.11.</w:t>
      </w:r>
      <w:r w:rsidR="00BD6CE7" w:rsidRPr="00BD6CE7">
        <w:rPr>
          <w:rFonts w:ascii="Times New Roman" w:eastAsia="Times New Roman" w:hAnsi="Times New Roman" w:cs="Times New Roman"/>
          <w:lang w:eastAsia="ru-RU"/>
        </w:rPr>
        <w:t xml:space="preserve"> 2022 года № </w:t>
      </w:r>
      <w:r w:rsidR="00BD6CE7">
        <w:rPr>
          <w:rFonts w:ascii="Times New Roman" w:eastAsia="Times New Roman" w:hAnsi="Times New Roman" w:cs="Times New Roman"/>
          <w:lang w:eastAsia="ru-RU"/>
        </w:rPr>
        <w:t>67</w:t>
      </w:r>
      <w:r w:rsidR="00BD6CE7" w:rsidRPr="00BD6C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6CE7" w:rsidRPr="00BD6CE7" w:rsidRDefault="00BD6CE7" w:rsidP="00BD6CE7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BD6CE7" w:rsidRPr="00BD6CE7" w:rsidRDefault="00FB5F43" w:rsidP="00BD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5BBE" wp14:editId="0DEE5E0C">
                <wp:simplePos x="0" y="0"/>
                <wp:positionH relativeFrom="column">
                  <wp:posOffset>4914265</wp:posOffset>
                </wp:positionH>
                <wp:positionV relativeFrom="paragraph">
                  <wp:posOffset>15406</wp:posOffset>
                </wp:positionV>
                <wp:extent cx="1280160" cy="715010"/>
                <wp:effectExtent l="0" t="0" r="15240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E7" w:rsidRDefault="00BD6CE7" w:rsidP="00BD6C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D6CE7" w:rsidRDefault="00BD6CE7" w:rsidP="00BD6C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6.95pt;margin-top:1.2pt;width:100.8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" strokecolor="white">
                <v:textbox>
                  <w:txbxContent>
                    <w:p w:rsidR="00BD6CE7" w:rsidRDefault="00BD6CE7" w:rsidP="00BD6C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BD6CE7" w:rsidRDefault="00BD6CE7" w:rsidP="00BD6C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  <w:r w:rsidR="00BD6CE7" w:rsidRPr="00BD6CE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D6CE7" w:rsidRPr="00BD6CE7" w:rsidRDefault="00BD6CE7" w:rsidP="00BD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6CE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bookmarkEnd w:id="2"/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B5F43" w:rsidRPr="00BD6CE7" w:rsidRDefault="00FB5F43" w:rsidP="00BD6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D6CE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Форма</w:t>
      </w:r>
      <w:r w:rsidRPr="00BD6CE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D6CE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муниципального образования Катайгинское сельское поселение </w:t>
      </w: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D6CE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Верхнекетского района Томской области</w:t>
      </w: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3" w:name="_Hlk90058210"/>
      <w:r w:rsidRPr="00BD6CE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1. На основании___________________________________________________</w:t>
      </w:r>
    </w:p>
    <w:p w:rsidR="00BD6CE7" w:rsidRPr="00BD6CE7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(реквизиты распоряжения или приказа о проведении контрольного мероприятия) была проведена проверка. </w:t>
      </w:r>
    </w:p>
    <w:p w:rsidR="00BD6CE7" w:rsidRPr="00BD6CE7" w:rsidRDefault="00BD6CE7" w:rsidP="00BD6C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Наименование вида муниципального контроля: </w:t>
      </w:r>
      <w:r w:rsidRPr="00BD6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муниципальный земельный контроль на территории муниципального образования Катайгинское сельское поселение Верхнекетского района Томской области.___________________________                                                                                                </w:t>
      </w:r>
    </w:p>
    <w:p w:rsidR="00BD6CE7" w:rsidRPr="00BD6CE7" w:rsidRDefault="00BD6CE7" w:rsidP="00BD6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</w:rPr>
        <w:t>3. Наименование контрольного органа и реквизиты нормативно правового акта об утверждении формы проверочного листа:</w:t>
      </w: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CE7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Катайгинского сельского поселения, пос</w:t>
      </w:r>
      <w:r w:rsidR="00FB5F43">
        <w:rPr>
          <w:rFonts w:ascii="Times New Roman" w:eastAsia="Times New Roman" w:hAnsi="Times New Roman" w:cs="Times New Roman"/>
          <w:sz w:val="24"/>
          <w:szCs w:val="24"/>
          <w:u w:val="single"/>
        </w:rPr>
        <w:t>тановление Администрации Катайги</w:t>
      </w:r>
      <w:r w:rsidRPr="00BD6C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нского сельского поселения от    00.00.2022 №                                                                           </w:t>
      </w:r>
      <w:r w:rsidRPr="00BD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CE7" w:rsidRPr="00BD6CE7" w:rsidRDefault="00BD6CE7" w:rsidP="00BD6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</w:rPr>
        <w:t>4. Вид контрольного (надзорного) мероприятия________________________. </w:t>
      </w:r>
    </w:p>
    <w:p w:rsidR="00BD6CE7" w:rsidRPr="00BD6CE7" w:rsidRDefault="00BD6CE7" w:rsidP="00BD6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</w:rPr>
        <w:t>5. Дата заполнения проверочного листа______________________________.</w:t>
      </w:r>
    </w:p>
    <w:p w:rsidR="00BD6CE7" w:rsidRPr="00BD6CE7" w:rsidRDefault="00BD6CE7" w:rsidP="00BD6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</w:rPr>
        <w:t>6. Учетный номер контрольного (надзорного) мероприятия______________.</w:t>
      </w:r>
    </w:p>
    <w:p w:rsidR="00BD6CE7" w:rsidRPr="00BD6CE7" w:rsidRDefault="00BD6CE7" w:rsidP="00BD6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</w:rPr>
        <w:t>7. Место проведения контрольного (надзорного) мероприятия__________</w:t>
      </w:r>
      <w:r w:rsidRPr="00BD6CE7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_____________________________________________________________________.</w:t>
      </w:r>
    </w:p>
    <w:p w:rsidR="00BD6CE7" w:rsidRPr="00BD6CE7" w:rsidRDefault="00BD6CE7" w:rsidP="00BD6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</w:rPr>
        <w:t>8. Объект муниципального</w:t>
      </w: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контроля на территории муниципального образования Катайгинское сельское поселение Верхнекетского района Томской области</w:t>
      </w:r>
      <w:r w:rsidRPr="00BD6CE7">
        <w:rPr>
          <w:rFonts w:ascii="Times New Roman" w:eastAsia="Times New Roman" w:hAnsi="Times New Roman" w:cs="Times New Roman"/>
          <w:sz w:val="24"/>
          <w:szCs w:val="24"/>
        </w:rPr>
        <w:t>, в отношении которого проводится контрольное (надзорное) мероприятие _______________________________________________.</w:t>
      </w:r>
    </w:p>
    <w:p w:rsidR="00BD6CE7" w:rsidRPr="00BD6CE7" w:rsidRDefault="00BD6CE7" w:rsidP="00BD6C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лист_______________________________________________________________________________________________________________________________________.</w:t>
      </w:r>
    </w:p>
    <w:p w:rsidR="00BD6CE7" w:rsidRPr="00BD6CE7" w:rsidRDefault="00BD6CE7" w:rsidP="00BD6CE7">
      <w:pPr>
        <w:widowControl w:val="0"/>
        <w:tabs>
          <w:tab w:val="left" w:pos="709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</w:rPr>
        <w:t>10. </w:t>
      </w:r>
      <w:proofErr w:type="gramStart"/>
      <w:r w:rsidRPr="00BD6CE7">
        <w:rPr>
          <w:rFonts w:ascii="Times New Roman" w:eastAsia="Times New Roman" w:hAnsi="Times New Roman" w:cs="Times New Roman"/>
          <w:sz w:val="24"/>
          <w:szCs w:val="24"/>
        </w:rPr>
        <w:t xml:space="preserve">Фамилия, имя и отчество (последнее 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</w:t>
      </w:r>
      <w:r w:rsidRPr="00BD6CE7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контролируемым лицом: 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D6CE7" w:rsidRPr="00BD6CE7" w:rsidRDefault="00BD6CE7" w:rsidP="00BD6CE7">
      <w:pPr>
        <w:widowControl w:val="0"/>
        <w:tabs>
          <w:tab w:val="left" w:pos="709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E7">
        <w:rPr>
          <w:rFonts w:ascii="Times New Roman" w:eastAsia="Times New Roman" w:hAnsi="Times New Roman" w:cs="Times New Roman"/>
          <w:sz w:val="24"/>
          <w:szCs w:val="24"/>
          <w:lang w:eastAsia="ru-RU"/>
        </w:rPr>
        <w:t>11. </w:t>
      </w:r>
      <w:r w:rsidRPr="00BD6CE7">
        <w:rPr>
          <w:rFonts w:ascii="Times New Roman" w:eastAsia="Times New Roman" w:hAnsi="Times New Roman" w:cs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BD6CE7" w:rsidRPr="00BD6CE7" w:rsidTr="00B20AE4">
        <w:trPr>
          <w:trHeight w:val="2597"/>
          <w:jc w:val="center"/>
        </w:trPr>
        <w:tc>
          <w:tcPr>
            <w:tcW w:w="709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26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D6CE7" w:rsidRPr="00BD6CE7" w:rsidTr="00B20AE4">
        <w:trPr>
          <w:trHeight w:val="151"/>
          <w:jc w:val="center"/>
        </w:trPr>
        <w:tc>
          <w:tcPr>
            <w:tcW w:w="709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6CE7" w:rsidRPr="00BD6CE7" w:rsidTr="00B20AE4">
        <w:trPr>
          <w:trHeight w:val="1023"/>
          <w:jc w:val="center"/>
        </w:trPr>
        <w:tc>
          <w:tcPr>
            <w:tcW w:w="709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35 </w:t>
            </w: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E7" w:rsidRPr="00BD6CE7" w:rsidTr="00B20AE4">
        <w:trPr>
          <w:trHeight w:val="1922"/>
          <w:jc w:val="center"/>
        </w:trPr>
        <w:tc>
          <w:tcPr>
            <w:tcW w:w="709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</w:tcPr>
          <w:p w:rsidR="00BD6CE7" w:rsidRPr="00BD6CE7" w:rsidRDefault="00BD6CE7" w:rsidP="00BD6CE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право, предусмотренное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701" w:type="dxa"/>
          </w:tcPr>
          <w:p w:rsidR="00BD6CE7" w:rsidRPr="00BD6CE7" w:rsidRDefault="002C3B28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D6CE7" w:rsidRPr="00BD6C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25, 26</w:t>
              </w:r>
            </w:hyperlink>
            <w:r w:rsidR="00BD6CE7"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8" w:history="1">
              <w:r w:rsidR="00BD6CE7" w:rsidRPr="00BD6C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BD6CE7"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CE7" w:rsidRPr="00BD6CE7" w:rsidRDefault="00BD6CE7" w:rsidP="00BD6CE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D6CE7" w:rsidRPr="00BD6CE7" w:rsidRDefault="00BD6CE7" w:rsidP="00BD6CE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E7" w:rsidRPr="00BD6CE7" w:rsidTr="00B20AE4">
        <w:trPr>
          <w:jc w:val="center"/>
        </w:trPr>
        <w:tc>
          <w:tcPr>
            <w:tcW w:w="709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9" w:history="1">
              <w:r w:rsidRPr="00BD6C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 июля 2015 года № 218-ФЗ «О государственной регистрации недвижимости»?</w:t>
            </w:r>
          </w:p>
        </w:tc>
        <w:tc>
          <w:tcPr>
            <w:tcW w:w="1701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25, 39.1 Земельного кодекса Российской Федерации 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D6CE7" w:rsidRPr="00BD6CE7" w:rsidRDefault="00BD6CE7" w:rsidP="00BD6CE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E7" w:rsidRPr="00BD6CE7" w:rsidTr="00B20AE4">
        <w:trPr>
          <w:trHeight w:val="1642"/>
          <w:jc w:val="center"/>
        </w:trPr>
        <w:tc>
          <w:tcPr>
            <w:tcW w:w="709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3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</w:t>
            </w: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BD6C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D6CE7" w:rsidRPr="00BD6CE7" w:rsidRDefault="00BD6CE7" w:rsidP="00BD6CE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E7" w:rsidRPr="00BD6CE7" w:rsidTr="00B20AE4">
        <w:trPr>
          <w:trHeight w:val="1909"/>
          <w:jc w:val="center"/>
        </w:trPr>
        <w:tc>
          <w:tcPr>
            <w:tcW w:w="709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vAlign w:val="center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BD6CE7" w:rsidRPr="00BD6CE7" w:rsidRDefault="00BD6CE7" w:rsidP="00BD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CE7" w:rsidRPr="00FB5F43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FB5F43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D6CE7" w:rsidRPr="00FB5F43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(ФИО (последнее при наличии), должность </w:t>
      </w:r>
      <w:proofErr w:type="gramStart"/>
      <w:r w:rsidRPr="00FB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проверяющего</w:t>
      </w:r>
      <w:proofErr w:type="gramEnd"/>
      <w:r w:rsidRPr="00FB5F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6CE7" w:rsidRPr="00FB5F43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FB5F43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F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«____»________20___г.</w:t>
      </w:r>
    </w:p>
    <w:p w:rsidR="00BD6CE7" w:rsidRPr="00FB5F43" w:rsidRDefault="00BD6CE7" w:rsidP="00BD6C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" w:name="bookmark10"/>
      <w:bookmarkStart w:id="5" w:name="bookmark8"/>
      <w:bookmarkStart w:id="6" w:name="bookmark9"/>
      <w:r w:rsidRPr="00FB5F43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FB5F4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B5F43">
        <w:rPr>
          <w:rFonts w:ascii="Times New Roman" w:hAnsi="Times New Roman" w:cs="Times New Roman"/>
          <w:sz w:val="24"/>
          <w:szCs w:val="24"/>
        </w:rPr>
        <w:t>а):</w:t>
      </w:r>
      <w:bookmarkEnd w:id="4"/>
      <w:bookmarkEnd w:id="5"/>
      <w:bookmarkEnd w:id="6"/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" w:name="bookmark11"/>
      <w:bookmarkStart w:id="8" w:name="bookmark12"/>
      <w:bookmarkStart w:id="9" w:name="bookmark13"/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ab/>
        <w:t xml:space="preserve">20__г. </w:t>
      </w:r>
      <w:r w:rsidRPr="00FB5F43">
        <w:rPr>
          <w:rFonts w:ascii="Times New Roman" w:hAnsi="Times New Roman" w:cs="Times New Roman"/>
          <w:sz w:val="24"/>
          <w:szCs w:val="24"/>
        </w:rPr>
        <w:tab/>
      </w:r>
      <w:bookmarkStart w:id="10" w:name="_GoBack"/>
      <w:bookmarkEnd w:id="7"/>
      <w:bookmarkEnd w:id="8"/>
      <w:bookmarkEnd w:id="9"/>
      <w:bookmarkEnd w:id="10"/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>(подпись)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1" w:name="bookmark14"/>
      <w:bookmarkStart w:id="12" w:name="bookmark15"/>
      <w:bookmarkStart w:id="13" w:name="bookmark16"/>
      <w:r w:rsidRPr="00FB5F43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  <w:bookmarkEnd w:id="11"/>
      <w:bookmarkEnd w:id="12"/>
      <w:bookmarkEnd w:id="13"/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наличии), уполномоченного должностного лица (лиц), проводящего проверку)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4" w:name="bookmark17"/>
      <w:bookmarkStart w:id="15" w:name="bookmark18"/>
      <w:bookmarkStart w:id="16" w:name="bookmark19"/>
      <w:r w:rsidRPr="00FB5F43">
        <w:rPr>
          <w:rFonts w:ascii="Times New Roman" w:hAnsi="Times New Roman" w:cs="Times New Roman"/>
          <w:sz w:val="24"/>
          <w:szCs w:val="24"/>
        </w:rPr>
        <w:tab/>
        <w:t>20__г.</w:t>
      </w:r>
      <w:r w:rsidRPr="00FB5F43">
        <w:rPr>
          <w:rFonts w:ascii="Times New Roman" w:hAnsi="Times New Roman" w:cs="Times New Roman"/>
          <w:sz w:val="24"/>
          <w:szCs w:val="24"/>
        </w:rPr>
        <w:tab/>
      </w:r>
      <w:r w:rsidRPr="00FB5F43">
        <w:rPr>
          <w:rFonts w:ascii="Times New Roman" w:hAnsi="Times New Roman" w:cs="Times New Roman"/>
          <w:sz w:val="24"/>
          <w:szCs w:val="24"/>
        </w:rPr>
        <w:tab/>
      </w:r>
      <w:bookmarkEnd w:id="14"/>
      <w:bookmarkEnd w:id="15"/>
      <w:bookmarkEnd w:id="16"/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7" w:name="bookmark20"/>
      <w:bookmarkStart w:id="18" w:name="bookmark21"/>
      <w:bookmarkStart w:id="19" w:name="bookmark22"/>
      <w:r w:rsidRPr="00FB5F43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FB5F4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B5F43">
        <w:rPr>
          <w:rFonts w:ascii="Times New Roman" w:hAnsi="Times New Roman" w:cs="Times New Roman"/>
          <w:sz w:val="24"/>
          <w:szCs w:val="24"/>
        </w:rPr>
        <w:t>а):</w:t>
      </w:r>
      <w:bookmarkEnd w:id="17"/>
      <w:bookmarkEnd w:id="18"/>
      <w:bookmarkEnd w:id="19"/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0" w:name="bookmark23"/>
      <w:bookmarkStart w:id="21" w:name="bookmark24"/>
      <w:bookmarkStart w:id="22" w:name="bookmark25"/>
      <w:r w:rsidRPr="00FB5F43">
        <w:rPr>
          <w:rFonts w:ascii="Times New Roman" w:hAnsi="Times New Roman" w:cs="Times New Roman"/>
          <w:sz w:val="24"/>
          <w:szCs w:val="24"/>
        </w:rPr>
        <w:tab/>
        <w:t>20__г.</w:t>
      </w:r>
      <w:r w:rsidRPr="00FB5F43">
        <w:rPr>
          <w:rFonts w:ascii="Times New Roman" w:hAnsi="Times New Roman" w:cs="Times New Roman"/>
          <w:sz w:val="24"/>
          <w:szCs w:val="24"/>
        </w:rPr>
        <w:tab/>
      </w:r>
      <w:r w:rsidRPr="00FB5F43">
        <w:rPr>
          <w:rFonts w:ascii="Times New Roman" w:hAnsi="Times New Roman" w:cs="Times New Roman"/>
          <w:sz w:val="24"/>
          <w:szCs w:val="24"/>
        </w:rPr>
        <w:tab/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B5F43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B5F43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  <w:bookmarkEnd w:id="20"/>
      <w:bookmarkEnd w:id="21"/>
      <w:bookmarkEnd w:id="22"/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5F43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наличии), уполномоченного должностного лица (лиц), проводящего проверку)</w:t>
      </w: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3" w:name="bookmark26"/>
      <w:bookmarkStart w:id="24" w:name="bookmark27"/>
      <w:bookmarkStart w:id="25" w:name="bookmark28"/>
      <w:r w:rsidRPr="00FB5F43">
        <w:rPr>
          <w:rFonts w:ascii="Times New Roman" w:hAnsi="Times New Roman" w:cs="Times New Roman"/>
          <w:sz w:val="24"/>
          <w:szCs w:val="24"/>
        </w:rPr>
        <w:tab/>
        <w:t>20__г.</w:t>
      </w:r>
      <w:r w:rsidRPr="00FB5F43">
        <w:rPr>
          <w:rFonts w:ascii="Times New Roman" w:hAnsi="Times New Roman" w:cs="Times New Roman"/>
          <w:sz w:val="24"/>
          <w:szCs w:val="24"/>
        </w:rPr>
        <w:tab/>
      </w:r>
      <w:r w:rsidRPr="00FB5F43">
        <w:rPr>
          <w:rFonts w:ascii="Times New Roman" w:hAnsi="Times New Roman" w:cs="Times New Roman"/>
          <w:sz w:val="24"/>
          <w:szCs w:val="24"/>
        </w:rPr>
        <w:tab/>
      </w:r>
      <w:bookmarkEnd w:id="23"/>
      <w:bookmarkEnd w:id="24"/>
      <w:bookmarkEnd w:id="25"/>
    </w:p>
    <w:p w:rsidR="00BD6CE7" w:rsidRPr="00FB5F43" w:rsidRDefault="00BD6CE7" w:rsidP="00FB5F4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B5F43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</w:t>
      </w:r>
      <w:bookmarkEnd w:id="3"/>
    </w:p>
    <w:p w:rsidR="00657CB0" w:rsidRPr="00BD6CE7" w:rsidRDefault="00657CB0" w:rsidP="00FB5F43">
      <w:pPr>
        <w:pStyle w:val="a4"/>
      </w:pPr>
    </w:p>
    <w:sectPr w:rsidR="00657CB0" w:rsidRPr="00BD6CE7" w:rsidSect="007A6501"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28" w:rsidRDefault="002C3B28">
      <w:pPr>
        <w:spacing w:after="0" w:line="240" w:lineRule="auto"/>
      </w:pPr>
      <w:r>
        <w:separator/>
      </w:r>
    </w:p>
  </w:endnote>
  <w:endnote w:type="continuationSeparator" w:id="0">
    <w:p w:rsidR="002C3B28" w:rsidRDefault="002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FB" w:rsidRDefault="002C3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28" w:rsidRDefault="002C3B28">
      <w:pPr>
        <w:spacing w:after="0" w:line="240" w:lineRule="auto"/>
      </w:pPr>
      <w:r>
        <w:separator/>
      </w:r>
    </w:p>
  </w:footnote>
  <w:footnote w:type="continuationSeparator" w:id="0">
    <w:p w:rsidR="002C3B28" w:rsidRDefault="002C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2"/>
    <w:rsid w:val="002C3B28"/>
    <w:rsid w:val="00657CB0"/>
    <w:rsid w:val="008545F2"/>
    <w:rsid w:val="00BD6CE7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6CE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5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D6CE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5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FB1175459C116EA4B1A0D3E5928E304C3BB36F0A441D8884315B912AAq6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2022-11-16T04:08:00Z</dcterms:created>
  <dcterms:modified xsi:type="dcterms:W3CDTF">2022-11-16T04:49:00Z</dcterms:modified>
</cp:coreProperties>
</file>